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  <w:ind w:right="2"/>
      </w:pPr>
      <w:r>
        <w:rPr>
          <w:spacing w:val="-2"/>
        </w:rPr>
        <w:t>ВЫПИСКА</w:t>
      </w:r>
    </w:p>
    <w:p>
      <w:pPr>
        <w:spacing w:before="49"/>
        <w:ind w:left="6" w:right="0" w:firstLine="0"/>
        <w:jc w:val="center"/>
        <w:rPr>
          <w:b/>
          <w:sz w:val="24"/>
        </w:rPr>
      </w:pPr>
      <w:r>
        <w:rPr>
          <w:b/>
          <w:sz w:val="24"/>
        </w:rPr>
        <w:t>из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Единого государственного реестра юридических </w:t>
      </w:r>
      <w:r>
        <w:rPr>
          <w:b/>
          <w:spacing w:val="-5"/>
          <w:sz w:val="24"/>
        </w:rPr>
        <w:t>лиц</w:t>
      </w:r>
    </w:p>
    <w:p>
      <w:pPr>
        <w:pStyle w:val="BodyText"/>
        <w:spacing w:before="173"/>
        <w:rPr>
          <w:b/>
        </w:rPr>
      </w:pPr>
    </w:p>
    <w:p>
      <w:pPr>
        <w:pStyle w:val="BodyText"/>
        <w:tabs>
          <w:tab w:pos="7777" w:val="left" w:leader="none"/>
          <w:tab w:pos="8395" w:val="left" w:leader="none"/>
        </w:tabs>
        <w:spacing w:line="258" w:lineRule="exact"/>
        <w:ind w:left="664"/>
      </w:pPr>
      <w:r>
        <w:rPr>
          <w:spacing w:val="-2"/>
        </w:rPr>
        <w:t>08.02.2024</w:t>
      </w:r>
      <w:r>
        <w:rPr/>
        <w:tab/>
      </w:r>
      <w:r>
        <w:rPr>
          <w:spacing w:val="-10"/>
        </w:rPr>
        <w:t>№</w:t>
      </w:r>
      <w:r>
        <w:rPr/>
        <w:tab/>
        <w:t>ЮЭ9965-</w:t>
      </w:r>
      <w:r>
        <w:rPr>
          <w:spacing w:val="-5"/>
        </w:rPr>
        <w:t>24-</w:t>
      </w:r>
    </w:p>
    <w:p>
      <w:pPr>
        <w:pStyle w:val="BodyText"/>
        <w:spacing w:line="258" w:lineRule="exact"/>
        <w:ind w:left="85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719962</wp:posOffset>
                </wp:positionH>
                <wp:positionV relativeFrom="paragraph">
                  <wp:posOffset>185218</wp:posOffset>
                </wp:positionV>
                <wp:extent cx="13855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8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5570" h="0">
                              <a:moveTo>
                                <a:pt x="0" y="0"/>
                              </a:moveTo>
                              <a:lnTo>
                                <a:pt x="1385316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89999pt;margin-top:14.584102pt;width:109.1pt;height:.1pt;mso-position-horizontal-relative:page;mso-position-vertical-relative:paragraph;z-index:-15728640;mso-wrap-distance-left:0;mso-wrap-distance-right:0" id="docshape4" coordorigin="1134,292" coordsize="2182,0" path="m1134,292l3315,292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5757164</wp:posOffset>
                </wp:positionH>
                <wp:positionV relativeFrom="paragraph">
                  <wp:posOffset>185218</wp:posOffset>
                </wp:positionV>
                <wp:extent cx="12598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9840" h="0">
                              <a:moveTo>
                                <a:pt x="0" y="0"/>
                              </a:moveTo>
                              <a:lnTo>
                                <a:pt x="1259332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3.320007pt;margin-top:14.584102pt;width:99.2pt;height:.1pt;mso-position-horizontal-relative:page;mso-position-vertical-relative:paragraph;z-index:-15728128;mso-wrap-distance-left:0;mso-wrap-distance-right:0" id="docshape5" coordorigin="9066,292" coordsize="1984,0" path="m9066,292l11050,292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13826279</w:t>
      </w:r>
    </w:p>
    <w:p>
      <w:pPr>
        <w:spacing w:before="9"/>
        <w:ind w:left="223" w:right="0" w:firstLine="0"/>
        <w:jc w:val="left"/>
        <w:rPr>
          <w:sz w:val="16"/>
        </w:rPr>
      </w:pPr>
      <w:r>
        <w:rPr>
          <w:sz w:val="16"/>
        </w:rPr>
        <w:t>дата</w:t>
      </w:r>
      <w:r>
        <w:rPr>
          <w:spacing w:val="-8"/>
          <w:sz w:val="16"/>
        </w:rPr>
        <w:t> </w:t>
      </w:r>
      <w:r>
        <w:rPr>
          <w:sz w:val="16"/>
        </w:rPr>
        <w:t>формирования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выписки</w:t>
      </w:r>
    </w:p>
    <w:p>
      <w:pPr>
        <w:pStyle w:val="BodyText"/>
        <w:spacing w:before="62"/>
        <w:rPr>
          <w:sz w:val="16"/>
        </w:rPr>
      </w:pPr>
    </w:p>
    <w:p>
      <w:pPr>
        <w:pStyle w:val="BodyText"/>
        <w:spacing w:before="1"/>
        <w:ind w:left="153"/>
      </w:pPr>
      <w:r>
        <w:rPr/>
        <w:t>Настоящая</w:t>
      </w:r>
      <w:r>
        <w:rPr>
          <w:spacing w:val="-7"/>
        </w:rPr>
        <w:t> </w:t>
      </w:r>
      <w:r>
        <w:rPr/>
        <w:t>выписка</w:t>
      </w:r>
      <w:r>
        <w:rPr>
          <w:spacing w:val="-6"/>
        </w:rPr>
        <w:t> </w:t>
      </w:r>
      <w:r>
        <w:rPr/>
        <w:t>содержит</w:t>
      </w:r>
      <w:r>
        <w:rPr>
          <w:spacing w:val="-5"/>
        </w:rPr>
        <w:t> </w:t>
      </w:r>
      <w:r>
        <w:rPr/>
        <w:t>сведения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юридическом</w:t>
      </w:r>
      <w:r>
        <w:rPr>
          <w:spacing w:val="-6"/>
        </w:rPr>
        <w:t> </w:t>
      </w:r>
      <w:r>
        <w:rPr>
          <w:spacing w:val="-4"/>
        </w:rPr>
        <w:t>лице</w:t>
      </w:r>
    </w:p>
    <w:p>
      <w:pPr>
        <w:pStyle w:val="BodyText"/>
        <w:spacing w:line="208" w:lineRule="auto" w:before="178"/>
        <w:ind w:left="205" w:firstLine="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719962</wp:posOffset>
                </wp:positionH>
                <wp:positionV relativeFrom="paragraph">
                  <wp:posOffset>443264</wp:posOffset>
                </wp:positionV>
                <wp:extent cx="62966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660" h="0">
                              <a:moveTo>
                                <a:pt x="0" y="0"/>
                              </a:moveTo>
                              <a:lnTo>
                                <a:pt x="6296533" y="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89999pt;margin-top:34.902733pt;width:495.8pt;height:.1pt;mso-position-horizontal-relative:page;mso-position-vertical-relative:paragraph;z-index:-15727616;mso-wrap-distance-left:0;mso-wrap-distance-right:0" id="docshape6" coordorigin="1134,698" coordsize="9916,0" path="m1134,698l11050,698e" filled="false" stroked="true" strokeweight=".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МУНИЦИПАЛЬНОЕ</w:t>
      </w:r>
      <w:r>
        <w:rPr>
          <w:spacing w:val="-2"/>
        </w:rPr>
        <w:t> </w:t>
      </w:r>
      <w:r>
        <w:rPr/>
        <w:t>БЮДЖЕТНОЕ</w:t>
      </w:r>
      <w:r>
        <w:rPr>
          <w:spacing w:val="-2"/>
        </w:rPr>
        <w:t> </w:t>
      </w:r>
      <w:r>
        <w:rPr/>
        <w:t>ДОШКОЛЬНОЕ</w:t>
      </w:r>
      <w:r>
        <w:rPr>
          <w:spacing w:val="-2"/>
        </w:rPr>
        <w:t> </w:t>
      </w:r>
      <w:r>
        <w:rPr/>
        <w:t>ОБРАЗОВАТЕЛЬНОЕ</w:t>
      </w:r>
      <w:r>
        <w:rPr>
          <w:spacing w:val="-2"/>
        </w:rPr>
        <w:t> </w:t>
      </w:r>
      <w:r>
        <w:rPr/>
        <w:t>УЧРЕЖДЕНИЕ ГОРОДА</w:t>
      </w:r>
      <w:r>
        <w:rPr>
          <w:spacing w:val="-8"/>
        </w:rPr>
        <w:t> </w:t>
      </w:r>
      <w:r>
        <w:rPr/>
        <w:t>ГОРЛОВКИ</w:t>
      </w:r>
      <w:r>
        <w:rPr>
          <w:spacing w:val="-7"/>
        </w:rPr>
        <w:t> </w:t>
      </w:r>
      <w:r>
        <w:rPr/>
        <w:t>"ЯСЛИ-САД</w:t>
      </w:r>
      <w:r>
        <w:rPr>
          <w:spacing w:val="-8"/>
        </w:rPr>
        <w:t> </w:t>
      </w:r>
      <w:r>
        <w:rPr/>
        <w:t>№</w:t>
      </w:r>
      <w:r>
        <w:rPr>
          <w:spacing w:val="-7"/>
        </w:rPr>
        <w:t> </w:t>
      </w:r>
      <w:r>
        <w:rPr/>
        <w:t>146</w:t>
      </w:r>
      <w:r>
        <w:rPr>
          <w:spacing w:val="-7"/>
        </w:rPr>
        <w:t> </w:t>
      </w:r>
      <w:r>
        <w:rPr/>
        <w:t>"СОЛНЕЧНЫЙ"</w:t>
      </w:r>
      <w:r>
        <w:rPr>
          <w:spacing w:val="-7"/>
        </w:rPr>
        <w:t> </w:t>
      </w:r>
      <w:r>
        <w:rPr/>
        <w:t>КОМБИНИРОВАННОГО</w:t>
      </w:r>
      <w:r>
        <w:rPr>
          <w:spacing w:val="-7"/>
        </w:rPr>
        <w:t> </w:t>
      </w:r>
      <w:r>
        <w:rPr>
          <w:spacing w:val="-2"/>
        </w:rPr>
        <w:t>ТИПА"</w:t>
      </w:r>
    </w:p>
    <w:p>
      <w:pPr>
        <w:spacing w:before="9"/>
        <w:ind w:left="6" w:right="4" w:firstLine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7"/>
          <w:sz w:val="16"/>
        </w:rPr>
        <w:t> </w:t>
      </w:r>
      <w:r>
        <w:rPr>
          <w:sz w:val="16"/>
        </w:rPr>
        <w:t>наименование</w:t>
      </w:r>
      <w:r>
        <w:rPr>
          <w:spacing w:val="-6"/>
          <w:sz w:val="16"/>
        </w:rPr>
        <w:t> </w:t>
      </w:r>
      <w:r>
        <w:rPr>
          <w:sz w:val="16"/>
        </w:rPr>
        <w:t>юридического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лица</w:t>
      </w:r>
    </w:p>
    <w:p>
      <w:pPr>
        <w:pStyle w:val="BodyText"/>
        <w:spacing w:before="157"/>
        <w:rPr>
          <w:sz w:val="16"/>
        </w:rPr>
      </w:pPr>
    </w:p>
    <w:p>
      <w:pPr>
        <w:pStyle w:val="Heading1"/>
        <w:ind w:left="255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2723388</wp:posOffset>
                </wp:positionH>
                <wp:positionV relativeFrom="paragraph">
                  <wp:posOffset>-10140</wp:posOffset>
                </wp:positionV>
                <wp:extent cx="2289810" cy="2095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28981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  <w:gridCol w:w="268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>
                                  <w:pPr>
                                    <w:pStyle w:val="TableParagraph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440002pt;margin-top:-.798437pt;width:180.3pt;height:16.5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  <w:gridCol w:w="268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>
                            <w:pPr>
                              <w:pStyle w:val="TableParagraph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ОГРН</w:t>
      </w:r>
    </w:p>
    <w:p>
      <w:pPr>
        <w:pStyle w:val="BodyText"/>
        <w:spacing w:before="149"/>
        <w:ind w:left="153"/>
      </w:pPr>
      <w:r>
        <w:rPr/>
        <w:t>включенные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Единый</w:t>
      </w:r>
      <w:r>
        <w:rPr>
          <w:spacing w:val="-5"/>
        </w:rPr>
        <w:t> </w:t>
      </w:r>
      <w:r>
        <w:rPr/>
        <w:t>государственный</w:t>
      </w:r>
      <w:r>
        <w:rPr>
          <w:spacing w:val="-5"/>
        </w:rPr>
        <w:t> </w:t>
      </w:r>
      <w:r>
        <w:rPr/>
        <w:t>реестр</w:t>
      </w:r>
      <w:r>
        <w:rPr>
          <w:spacing w:val="-5"/>
        </w:rPr>
        <w:t> </w:t>
      </w:r>
      <w:r>
        <w:rPr/>
        <w:t>юридических</w:t>
      </w:r>
      <w:r>
        <w:rPr>
          <w:spacing w:val="-4"/>
        </w:rPr>
        <w:t> </w:t>
      </w:r>
      <w:r>
        <w:rPr/>
        <w:t>лиц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состоянию</w:t>
      </w:r>
      <w:r>
        <w:rPr>
          <w:spacing w:val="-5"/>
        </w:rPr>
        <w:t> на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738"/>
        <w:gridCol w:w="1141"/>
      </w:tblGrid>
      <w:tr>
        <w:trPr>
          <w:trHeight w:val="296" w:hRule="atLeast"/>
        </w:trPr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0" w:right="13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08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73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66" w:lineRule="exact" w:before="0"/>
              <w:ind w:left="0" w:right="2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78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" w:lineRule="exact" w:before="0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4960" cy="1270"/>
                      <wp:effectExtent l="9525" t="0" r="0" b="8255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14960" cy="1270"/>
                                <a:chExt cx="314960" cy="12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635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0">
                                      <a:moveTo>
                                        <a:pt x="0" y="0"/>
                                      </a:moveTo>
                                      <a:lnTo>
                                        <a:pt x="314833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8pt;height:.1pt;mso-position-horizontal-relative:char;mso-position-vertical-relative:line" id="docshapegroup8" coordorigin="0,0" coordsize="496,2">
                      <v:line style="position:absolute" from="0,1" to="496,1" stroked="true" strokeweight=".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0" w:right="23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число</w:t>
            </w:r>
          </w:p>
        </w:tc>
        <w:tc>
          <w:tcPr>
            <w:tcW w:w="17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64" w:lineRule="exact" w:before="8"/>
              <w:ind w:left="1" w:right="245"/>
              <w:jc w:val="center"/>
              <w:rPr>
                <w:sz w:val="16"/>
              </w:rPr>
            </w:pPr>
            <w:r>
              <w:rPr>
                <w:sz w:val="16"/>
              </w:rPr>
              <w:t>месяц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прописью</w:t>
            </w:r>
          </w:p>
        </w:tc>
        <w:tc>
          <w:tcPr>
            <w:tcW w:w="1141" w:type="dxa"/>
          </w:tcPr>
          <w:p>
            <w:pPr>
              <w:pStyle w:val="TableParagraph"/>
              <w:spacing w:line="20" w:lineRule="exact" w:before="0"/>
              <w:ind w:left="39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14960" cy="1270"/>
                      <wp:effectExtent l="9525" t="0" r="0" b="825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14960" cy="1270"/>
                                <a:chExt cx="314960" cy="12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635"/>
                                  <a:ext cx="31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960" h="0">
                                      <a:moveTo>
                                        <a:pt x="0" y="0"/>
                                      </a:moveTo>
                                      <a:lnTo>
                                        <a:pt x="314833" y="0"/>
                                      </a:lnTo>
                                    </a:path>
                                  </a:pathLst>
                                </a:custGeom>
                                <a:ln w="12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.8pt;height:.1pt;mso-position-horizontal-relative:char;mso-position-vertical-relative:line" id="docshapegroup9" coordorigin="0,0" coordsize="496,2">
                      <v:line style="position:absolute" from="0,1" to="496,1" stroked="true" strokeweight=".1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52" w:lineRule="exact" w:before="0"/>
              <w:ind w:left="1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год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4" w:after="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611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611" w:type="dxa"/>
          </w:tcPr>
          <w:p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72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ОБРАЗОВАТЕЛЬНОЕ УЧРЕЖДЕНИЕ ГОРОДА ГОРЛОВКИ "ЯСЛИ-САД № 146 "СОЛНЕЧНЫЙ" КОМБИНИРОВАННОГО ТИПА"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ГОРЛОВКИ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146 </w:t>
            </w:r>
            <w:r>
              <w:rPr>
                <w:spacing w:val="-2"/>
                <w:sz w:val="24"/>
              </w:rPr>
              <w:t>"СОЛНЕЧНЫЙ"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ДОНЕЦКАЯ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РЕСПУБЛИКА, Г.О. ГОРЛОВКА,</w:t>
            </w:r>
          </w:p>
          <w:p>
            <w:pPr>
              <w:pStyle w:val="TableParagraph"/>
              <w:spacing w:line="247" w:lineRule="exact" w:before="0"/>
              <w:rPr>
                <w:sz w:val="24"/>
              </w:rPr>
            </w:pPr>
            <w:r>
              <w:rPr>
                <w:sz w:val="24"/>
              </w:rPr>
              <w:t>Г. </w:t>
            </w:r>
            <w:r>
              <w:rPr>
                <w:spacing w:val="-2"/>
                <w:sz w:val="24"/>
              </w:rPr>
              <w:t>ГОРЛОВКА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переименовании / переподчинении адресного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2239300876550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284627,</w:t>
            </w:r>
          </w:p>
          <w:p>
            <w:pPr>
              <w:pStyle w:val="TableParagraph"/>
              <w:spacing w:line="208" w:lineRule="auto" w:before="11"/>
              <w:rPr>
                <w:sz w:val="24"/>
              </w:rPr>
            </w:pPr>
            <w:r>
              <w:rPr>
                <w:sz w:val="24"/>
              </w:rPr>
              <w:t>ДОНЕЦКАЯ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РЕСПУБЛИКА, Г.О. ГОРЛОВКА,</w:t>
            </w:r>
          </w:p>
          <w:p>
            <w:pPr>
              <w:pStyle w:val="TableParagraph"/>
              <w:spacing w:line="208" w:lineRule="auto" w:before="0"/>
              <w:ind w:right="2822"/>
              <w:rPr>
                <w:sz w:val="24"/>
              </w:rPr>
            </w:pPr>
            <w:r>
              <w:rPr>
                <w:sz w:val="24"/>
              </w:rPr>
              <w:t>Г. ГОРЛОВКА, УЛ.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ГРЕЧНЕВА, Д. 12</w:t>
            </w:r>
          </w:p>
        </w:tc>
      </w:tr>
    </w:tbl>
    <w:p>
      <w:pPr>
        <w:spacing w:after="0" w:line="208" w:lineRule="auto"/>
        <w:rPr>
          <w:sz w:val="24"/>
        </w:rPr>
        <w:sectPr>
          <w:footerReference w:type="default" r:id="rId5"/>
          <w:type w:val="continuous"/>
          <w:pgSz w:w="11900" w:h="16840"/>
          <w:pgMar w:header="0" w:footer="743" w:top="800" w:bottom="940" w:left="1020" w:right="740"/>
          <w:pgNumType w:start="1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переименовании / переподчинении адресного объекта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2239300876550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</w:t>
            </w:r>
            <w:r>
              <w:rPr>
                <w:b/>
                <w:spacing w:val="-2"/>
                <w:sz w:val="24"/>
              </w:rPr>
              <w:t>регистрации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присвоения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регистрации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b/>
                <w:i/>
                <w:sz w:val="24"/>
              </w:rPr>
              <w:t>юридического лица на день принятия в Российскую </w:t>
            </w:r>
            <w:r>
              <w:rPr>
                <w:b/>
                <w:i/>
                <w:spacing w:val="-2"/>
                <w:sz w:val="24"/>
              </w:rPr>
              <w:t>Федерацию</w:t>
            </w:r>
          </w:p>
        </w:tc>
        <w:tc>
          <w:tcPr>
            <w:tcW w:w="46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1219900109186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20.03.2015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ОБЪЕДИНЕННАЯ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РЕСПУБЛИКАНСКАЯ НАЛОГОВАЯ ИНСПЕКЦИЯ В Г.ГОРЛОВКЕ МИНИСТЕРСТВА ДОХОДОВ И СБОРОВ ДОНЕЦКОЙ НАРОДНОЙ РЕСПУБЛИКИ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26391274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2"/>
                <w:sz w:val="24"/>
              </w:rPr>
              <w:t> 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121"/>
              <w:rPr>
                <w:sz w:val="24"/>
              </w:rPr>
            </w:pPr>
            <w:r>
              <w:rPr>
                <w:sz w:val="24"/>
              </w:rPr>
              <w:t>,283048,Донецкая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Респ,,,Донецк г, Панфилова пр-кт, д 1,,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690" w:hanging="455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имени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юридического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 данном лице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3613"/>
              <w:rPr>
                <w:sz w:val="24"/>
              </w:rPr>
            </w:pPr>
            <w:r>
              <w:rPr>
                <w:spacing w:val="-2"/>
                <w:sz w:val="24"/>
              </w:rPr>
              <w:t>Фамилия </w:t>
            </w:r>
            <w:r>
              <w:rPr>
                <w:spacing w:val="-4"/>
                <w:sz w:val="24"/>
              </w:rPr>
              <w:t>Имя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238"/>
              <w:rPr>
                <w:sz w:val="24"/>
              </w:rPr>
            </w:pPr>
            <w:r>
              <w:rPr>
                <w:spacing w:val="-2"/>
                <w:sz w:val="24"/>
              </w:rPr>
              <w:t>МИНИНА ЛЮДМИЛА ВЛАДИМИРОВНА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614322987864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2239300378700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11.07.2023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60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2239300378700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11.07.2023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женский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2239300378700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11.07.2023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органе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9312005681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931201001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4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налоговом </w:t>
            </w:r>
            <w:r>
              <w:rPr>
                <w:spacing w:val="-2"/>
                <w:sz w:val="24"/>
              </w:rPr>
              <w:t>органе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Инспекция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налоговой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службы по г. Горловке Донецкой Народной </w:t>
            </w:r>
            <w:r>
              <w:rPr>
                <w:spacing w:val="-2"/>
                <w:sz w:val="24"/>
              </w:rPr>
              <w:t>Республики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2229300089665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2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пенсионному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093012000435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Федерации по Донецкой Народной </w:t>
            </w:r>
            <w:r>
              <w:rPr>
                <w:spacing w:val="-2"/>
                <w:sz w:val="24"/>
              </w:rPr>
              <w:t>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2229300283892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4242" w:hanging="371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социальному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930000601393001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номер </w:t>
            </w:r>
            <w:r>
              <w:rPr>
                <w:spacing w:val="-2"/>
                <w:sz w:val="24"/>
              </w:rPr>
              <w:t>страхователя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930000601393001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страхования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Российской Федерации по Донецкой Народной </w:t>
            </w:r>
            <w:r>
              <w:rPr>
                <w:spacing w:val="-2"/>
                <w:sz w:val="24"/>
              </w:rPr>
              <w:t>Республике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2239300434085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01.08.2023</w:t>
            </w:r>
          </w:p>
        </w:tc>
      </w:tr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line="208" w:lineRule="auto" w:before="42"/>
              <w:ind w:left="3012" w:right="246" w:hanging="2758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Общероссийскому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классификатору видов экономической 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Сведения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основном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виде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(ОКВЭД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029-2014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(КДЕС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Ред.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2))</w:t>
            </w: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дошкольное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ЕГРЮЛ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записи, содержащей указанные сведения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2239300378700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11.07.2023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записях,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внесенных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Единый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лиц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>
        <w:trPr>
          <w:trHeight w:val="17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72"/>
              <w:rPr>
                <w:sz w:val="24"/>
              </w:rPr>
            </w:pPr>
            <w:r>
              <w:rPr>
                <w:sz w:val="24"/>
              </w:rPr>
              <w:t>Внесение в Единый государственный реестр юридических лиц сведений о юридическом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зарегистрированном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принятия в Российскую Федерацию, на основании сведений реестра юридических лиц, который велся до принятия в Российскую Федерацию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1229300090546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об учете юридического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органе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2229300089665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>
        <w:trPr>
          <w:trHeight w:val="104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территориальном органе Пенсионного фонда Российской 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2229300283892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2239300294198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28.04.2023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юридическом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лице, содержащихся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2239300378700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11.07.2023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</w:tbl>
    <w:p>
      <w:pPr>
        <w:spacing w:after="0" w:line="208" w:lineRule="auto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315" w:hRule="atLeast"/>
        </w:trPr>
        <w:tc>
          <w:tcPr>
            <w:tcW w:w="991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69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22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Р13014 Заявление об изменении учр.документа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и/или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ЮЛ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Представление сведений о регистрации юридического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страхователя в исполнительном органе Фонда социального страхования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2239300434085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01.08.2023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2239300661378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12.10.2023</w:t>
            </w:r>
          </w:p>
        </w:tc>
      </w:tr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  <w:tr>
        <w:trPr>
          <w:trHeight w:val="320" w:hRule="atLeast"/>
        </w:trPr>
        <w:tc>
          <w:tcPr>
            <w:tcW w:w="9916" w:type="dxa"/>
            <w:gridSpan w:val="3"/>
          </w:tcPr>
          <w:p>
            <w:pPr>
              <w:pStyle w:val="TableParagraph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128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Внесение изменений в сведения, содержащиеся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Едином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государственном реестре юридических лиц, в связи с переименованием (переподчинением) адресных объектов</w:t>
            </w:r>
          </w:p>
        </w:tc>
      </w:tr>
      <w:tr>
        <w:trPr>
          <w:trHeight w:val="560" w:hRule="atLeast"/>
        </w:trPr>
        <w:tc>
          <w:tcPr>
            <w:tcW w:w="694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внесения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2239300876550</w:t>
            </w:r>
          </w:p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07.12.2023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00" w:h="16840"/>
          <w:pgMar w:header="0" w:footer="743" w:top="820" w:bottom="940" w:left="1020" w:right="74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11"/>
        <w:gridCol w:w="4611"/>
      </w:tblGrid>
      <w:tr>
        <w:trPr>
          <w:trHeight w:val="800" w:hRule="atLeast"/>
        </w:trPr>
        <w:tc>
          <w:tcPr>
            <w:tcW w:w="694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регистрирующего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органа, которым запись внесена в ЕГРЮЛ</w:t>
            </w:r>
          </w:p>
        </w:tc>
        <w:tc>
          <w:tcPr>
            <w:tcW w:w="4611" w:type="dxa"/>
          </w:tcPr>
          <w:p>
            <w:pPr>
              <w:pStyle w:val="TableParagraph"/>
              <w:spacing w:line="208" w:lineRule="auto" w:before="42"/>
              <w:rPr>
                <w:sz w:val="24"/>
              </w:rPr>
            </w:pPr>
            <w:r>
              <w:rPr>
                <w:sz w:val="24"/>
              </w:rPr>
              <w:t>Межрайонная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инспекция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Федеральной налоговой службы № 1 по Донецкой Народной Республике</w:t>
            </w:r>
          </w:p>
        </w:tc>
      </w:tr>
    </w:tbl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line="208" w:lineRule="auto"/>
        <w:ind w:left="153" w:right="136"/>
        <w:jc w:val="both"/>
      </w:pPr>
      <w:r>
        <w:rPr>
          <w:spacing w:val="13"/>
        </w:rPr>
        <w:t>Выписка</w:t>
      </w:r>
      <w:r>
        <w:rPr>
          <w:spacing w:val="13"/>
        </w:rPr>
        <w:t> </w:t>
      </w:r>
      <w:r>
        <w:rPr>
          <w:spacing w:val="14"/>
        </w:rPr>
        <w:t>сформирована</w:t>
      </w:r>
      <w:r>
        <w:rPr>
          <w:spacing w:val="14"/>
        </w:rPr>
        <w:t> </w:t>
      </w:r>
      <w:r>
        <w:rPr/>
        <w:t>с </w:t>
      </w:r>
      <w:r>
        <w:rPr>
          <w:spacing w:val="14"/>
        </w:rPr>
        <w:t>использованием</w:t>
      </w:r>
      <w:r>
        <w:rPr>
          <w:spacing w:val="14"/>
        </w:rPr>
        <w:t> </w:t>
      </w:r>
      <w:r>
        <w:rPr>
          <w:spacing w:val="13"/>
        </w:rPr>
        <w:t>сервиса</w:t>
      </w:r>
      <w:r>
        <w:rPr>
          <w:spacing w:val="13"/>
        </w:rPr>
        <w:t> </w:t>
      </w:r>
      <w:r>
        <w:rPr>
          <w:spacing w:val="14"/>
        </w:rPr>
        <w:t>«Предоставление</w:t>
      </w:r>
      <w:r>
        <w:rPr>
          <w:spacing w:val="14"/>
        </w:rPr>
        <w:t> сведений</w:t>
      </w:r>
      <w:r>
        <w:rPr>
          <w:spacing w:val="14"/>
        </w:rPr>
        <w:t> </w:t>
      </w:r>
      <w:r>
        <w:rPr>
          <w:spacing w:val="17"/>
        </w:rPr>
        <w:t>из </w:t>
      </w:r>
      <w:r>
        <w:rPr/>
        <w:t>ЕГРЮЛ/ЕГРИП», размещенного на официальном сайте ФНС России в сети Интернет по адресу:</w:t>
      </w:r>
      <w:r>
        <w:rPr>
          <w:spacing w:val="40"/>
        </w:rPr>
        <w:t> </w:t>
      </w:r>
      <w:r>
        <w:rPr/>
        <w:t>https://egrul.nalog.ru</w:t>
      </w: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2540000</wp:posOffset>
                </wp:positionH>
                <wp:positionV relativeFrom="paragraph">
                  <wp:posOffset>206362</wp:posOffset>
                </wp:positionV>
                <wp:extent cx="2531110" cy="11430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531110" cy="1143000"/>
                          <a:chExt cx="2531110" cy="114300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253111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97" w:lineRule="auto" w:before="0"/>
                                <w:ind w:left="1199" w:right="142" w:firstLine="428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B2CBE"/>
                                  <w:sz w:val="12"/>
                                </w:rPr>
                                <w:t>ДОКУМЕНТ</w:t>
                              </w:r>
                              <w:r>
                                <w:rPr>
                                  <w:b/>
                                  <w:color w:val="3B2CBE"/>
                                  <w:spacing w:val="-8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z w:val="12"/>
                                </w:rPr>
                                <w:t>ПОДПИСАН</w:t>
                              </w:r>
                              <w:r>
                                <w:rPr>
                                  <w:b/>
                                  <w:color w:val="3B2CBE"/>
                                  <w:spacing w:val="40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УСИЛЕННОЙ</w:t>
                              </w:r>
                              <w:r>
                                <w:rPr>
                                  <w:b/>
                                  <w:color w:val="3B2CBE"/>
                                  <w:spacing w:val="-6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КВАЛИФИЦИРОВАННОЙ</w:t>
                              </w:r>
                            </w:p>
                            <w:p>
                              <w:pPr>
                                <w:spacing w:before="1"/>
                                <w:ind w:left="1499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ЭЛЕКТРОННОЙ</w:t>
                              </w:r>
                              <w:r>
                                <w:rPr>
                                  <w:b/>
                                  <w:color w:val="3B2CBE"/>
                                  <w:spacing w:val="1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B2CBE"/>
                                  <w:spacing w:val="-2"/>
                                  <w:sz w:val="12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240" w:lineRule="auto"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2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Сертификат:</w:t>
                              </w:r>
                              <w:r>
                                <w:rPr>
                                  <w:b/>
                                  <w:color w:val="4040B3"/>
                                  <w:spacing w:val="3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132813118060720705235507911346737049214</w:t>
                              </w:r>
                            </w:p>
                            <w:p>
                              <w:pPr>
                                <w:spacing w:line="321" w:lineRule="auto" w:before="40"/>
                                <w:ind w:left="222" w:right="142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  <w:r>
                                <w:rPr>
                                  <w:b/>
                                  <w:color w:val="4040B3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  <w:r>
                                <w:rPr>
                                  <w:b/>
                                  <w:color w:val="4040B3"/>
                                  <w:spacing w:val="4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ДАННЫХ</w:t>
                              </w:r>
                            </w:p>
                            <w:p>
                              <w:pPr>
                                <w:spacing w:before="0"/>
                                <w:ind w:left="222" w:right="0" w:firstLine="0"/>
                                <w:jc w:val="lef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Действителен: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30.01.2024</w:t>
                              </w:r>
                              <w:r>
                                <w:rPr>
                                  <w:b/>
                                  <w:color w:val="4040B3"/>
                                  <w:spacing w:val="6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z w:val="10"/>
                                </w:rPr>
                                <w:t>по</w:t>
                              </w:r>
                              <w:r>
                                <w:rPr>
                                  <w:b/>
                                  <w:color w:val="4040B3"/>
                                  <w:spacing w:val="7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040B3"/>
                                  <w:spacing w:val="-2"/>
                                  <w:sz w:val="10"/>
                                </w:rPr>
                                <w:t>24.04.2025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pt;margin-top:16.249023pt;width:199.3pt;height:90pt;mso-position-horizontal-relative:page;mso-position-vertical-relative:paragraph;z-index:-15725568;mso-wrap-distance-left:0;mso-wrap-distance-right:0" id="docshapegroup10" coordorigin="4000,325" coordsize="3986,1800">
                <v:shape style="position:absolute;left:4000;top:324;width:3986;height:1800" type="#_x0000_t75" id="docshape11" stroked="false">
                  <v:imagedata r:id="rId6" o:title=""/>
                </v:shape>
                <v:shape style="position:absolute;left:4000;top:324;width:3986;height:1800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5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297" w:lineRule="auto" w:before="0"/>
                          <w:ind w:left="1199" w:right="142" w:firstLine="428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B2CBE"/>
                            <w:sz w:val="12"/>
                          </w:rPr>
                          <w:t>ДОКУМЕНТ</w:t>
                        </w:r>
                        <w:r>
                          <w:rPr>
                            <w:b/>
                            <w:color w:val="3B2CBE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z w:val="12"/>
                          </w:rPr>
                          <w:t>ПОДПИСАН</w:t>
                        </w:r>
                        <w:r>
                          <w:rPr>
                            <w:b/>
                            <w:color w:val="3B2CBE"/>
                            <w:spacing w:val="40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УСИЛЕННОЙ</w:t>
                        </w:r>
                        <w:r>
                          <w:rPr>
                            <w:b/>
                            <w:color w:val="3B2CBE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КВАЛИФИЦИРОВАННОЙ</w:t>
                        </w:r>
                      </w:p>
                      <w:p>
                        <w:pPr>
                          <w:spacing w:before="1"/>
                          <w:ind w:left="1499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ЭЛЕКТРОННОЙ</w:t>
                        </w:r>
                        <w:r>
                          <w:rPr>
                            <w:b/>
                            <w:color w:val="3B2CBE"/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B2CBE"/>
                            <w:spacing w:val="-2"/>
                            <w:sz w:val="12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line="240" w:lineRule="auto" w:before="7"/>
                          <w:rPr>
                            <w:b/>
                            <w:sz w:val="12"/>
                          </w:rPr>
                        </w:pPr>
                      </w:p>
                      <w:p>
                        <w:pPr>
                          <w:spacing w:before="0"/>
                          <w:ind w:left="22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Сертификат:</w:t>
                        </w:r>
                        <w:r>
                          <w:rPr>
                            <w:b/>
                            <w:color w:val="4040B3"/>
                            <w:spacing w:val="3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132813118060720705235507911346737049214</w:t>
                        </w:r>
                      </w:p>
                      <w:p>
                        <w:pPr>
                          <w:spacing w:line="321" w:lineRule="auto" w:before="40"/>
                          <w:ind w:left="222" w:right="142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Владелец: МЕЖРЕГИОНАЛЬНАЯ ИНСПЕКЦИЯ ФЕДЕРАЛЬНОЙ</w:t>
                        </w:r>
                        <w:r>
                          <w:rPr>
                            <w:b/>
                            <w:color w:val="4040B3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НАЛОГОВОЙ СЛУЖБЫ ПО ЦЕНТРАЛИЗОВАННОЙ ОБРАБОТКЕ</w:t>
                        </w:r>
                        <w:r>
                          <w:rPr>
                            <w:b/>
                            <w:color w:val="4040B3"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ДАННЫХ</w:t>
                        </w:r>
                      </w:p>
                      <w:p>
                        <w:pPr>
                          <w:spacing w:before="0"/>
                          <w:ind w:left="222" w:right="0" w:firstLine="0"/>
                          <w:jc w:val="lef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4040B3"/>
                            <w:sz w:val="10"/>
                          </w:rPr>
                          <w:t>Действителен: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30.01.2024</w:t>
                        </w:r>
                        <w:r>
                          <w:rPr>
                            <w:b/>
                            <w:color w:val="4040B3"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z w:val="10"/>
                          </w:rPr>
                          <w:t>по</w:t>
                        </w:r>
                        <w:r>
                          <w:rPr>
                            <w:b/>
                            <w:color w:val="4040B3"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4040B3"/>
                            <w:spacing w:val="-2"/>
                            <w:sz w:val="10"/>
                          </w:rPr>
                          <w:t>24.04.2025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00" w:h="16840"/>
      <w:pgMar w:header="0" w:footer="743" w:top="820" w:bottom="94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6832">
              <wp:simplePos x="0" y="0"/>
              <wp:positionH relativeFrom="page">
                <wp:posOffset>707262</wp:posOffset>
              </wp:positionH>
              <wp:positionV relativeFrom="page">
                <wp:posOffset>10082162</wp:posOffset>
              </wp:positionV>
              <wp:extent cx="905510" cy="24002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5510" cy="2400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8" w:lineRule="auto" w:before="32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Выписка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ЕГРЮЛ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08.02.2024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11:00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89999pt;margin-top:793.871094pt;width:71.3pt;height:18.9pt;mso-position-horizontal-relative:page;mso-position-vertical-relative:page;z-index:-16219648" type="#_x0000_t202" id="docshape1" filled="false" stroked="false">
              <v:textbox inset="0,0,0,0">
                <w:txbxContent>
                  <w:p>
                    <w:pPr>
                      <w:spacing w:line="208" w:lineRule="auto" w:before="32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Выписка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ЕГРЮЛ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08.02.2024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11:00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7344">
              <wp:simplePos x="0" y="0"/>
              <wp:positionH relativeFrom="page">
                <wp:posOffset>3381628</wp:posOffset>
              </wp:positionH>
              <wp:positionV relativeFrom="page">
                <wp:posOffset>10183762</wp:posOffset>
              </wp:positionV>
              <wp:extent cx="97345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345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1229300090546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6.269989pt;margin-top:801.871094pt;width:76.650pt;height:10.9pt;mso-position-horizontal-relative:page;mso-position-vertical-relative:page;z-index:-1621913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1229300090546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97856">
              <wp:simplePos x="0" y="0"/>
              <wp:positionH relativeFrom="page">
                <wp:posOffset>6366383</wp:posOffset>
              </wp:positionH>
              <wp:positionV relativeFrom="page">
                <wp:posOffset>10183762</wp:posOffset>
              </wp:positionV>
              <wp:extent cx="713740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137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Страница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из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1.290009pt;margin-top:801.871094pt;width:56.2pt;height:10.9pt;mso-position-horizontal-relative:page;mso-position-vertical-relative:page;z-index:-1621862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Страница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6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"/>
      <w:ind w:left="3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2024-02-08T12:22:22Z</dcterms:created>
  <dcterms:modified xsi:type="dcterms:W3CDTF">2024-02-08T12:22:22Z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Expires">
    <vt:lpwstr>0</vt:lpwstr>
  </property>
  <property fmtid="{D5CDD505-2E9C-101B-9397-08002B2CF9AE}" pid="4" name="LastSaved">
    <vt:filetime>2024-02-08T00:00:00Z</vt:filetime>
  </property>
  <property fmtid="{D5CDD505-2E9C-101B-9397-08002B2CF9AE}" pid="5" name="Producer">
    <vt:lpwstr>iText 2.1.7 by 1T3XT</vt:lpwstr>
  </property>
</Properties>
</file>